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1DE1" w14:textId="77777777" w:rsidR="00947D3F" w:rsidRPr="007D47C2" w:rsidRDefault="00947D3F" w:rsidP="00947D3F">
      <w:pPr>
        <w:spacing w:after="0"/>
        <w:rPr>
          <w:rFonts w:cstheme="minorHAnsi"/>
          <w:b/>
          <w:bCs/>
          <w:i/>
          <w:iCs/>
          <w:color w:val="0070C0"/>
          <w:sz w:val="24"/>
          <w:szCs w:val="24"/>
        </w:rPr>
      </w:pPr>
      <w:r w:rsidRPr="007D47C2">
        <w:rPr>
          <w:rFonts w:cstheme="minorHAnsi"/>
          <w:b/>
          <w:bCs/>
          <w:i/>
          <w:iCs/>
          <w:color w:val="0070C0"/>
          <w:sz w:val="24"/>
          <w:szCs w:val="24"/>
        </w:rPr>
        <w:t>Position Description</w:t>
      </w:r>
    </w:p>
    <w:p w14:paraId="6D1046DC" w14:textId="6143C716" w:rsidR="00947D3F" w:rsidRDefault="00947D3F" w:rsidP="00947D3F">
      <w:pPr>
        <w:pStyle w:val="xmsonormal"/>
        <w:shd w:val="clear" w:color="auto" w:fill="FFFFFF"/>
      </w:pPr>
      <w:r>
        <w:rPr>
          <w:rStyle w:val="xcontentpasted0"/>
          <w:b/>
          <w:bCs/>
          <w:color w:val="292B2C"/>
        </w:rPr>
        <w:t xml:space="preserve">Position Title:    </w:t>
      </w:r>
      <w:r w:rsidRPr="0019045C">
        <w:rPr>
          <w:rStyle w:val="xcontentpasted0"/>
          <w:color w:val="292B2C"/>
        </w:rPr>
        <w:t>Admissions A</w:t>
      </w:r>
      <w:r>
        <w:rPr>
          <w:rStyle w:val="xcontentpasted0"/>
          <w:color w:val="292B2C"/>
        </w:rPr>
        <w:t>ssociate</w:t>
      </w:r>
      <w:r w:rsidR="0073017F">
        <w:rPr>
          <w:rStyle w:val="xcontentpasted0"/>
          <w:color w:val="292B2C"/>
        </w:rPr>
        <w:t xml:space="preserve"> for Recruitment</w:t>
      </w:r>
    </w:p>
    <w:p w14:paraId="247B4528" w14:textId="77777777" w:rsidR="00947D3F" w:rsidRDefault="00947D3F" w:rsidP="00947D3F">
      <w:pPr>
        <w:pStyle w:val="xmsonormal"/>
        <w:shd w:val="clear" w:color="auto" w:fill="FFFFFF"/>
      </w:pPr>
      <w:r>
        <w:rPr>
          <w:rStyle w:val="xcontentpasted0"/>
          <w:b/>
          <w:bCs/>
          <w:color w:val="292B2C"/>
        </w:rPr>
        <w:t>Office:                 </w:t>
      </w:r>
      <w:r>
        <w:rPr>
          <w:rStyle w:val="xcontentpasted0"/>
          <w:color w:val="292B2C"/>
        </w:rPr>
        <w:t>Admissions </w:t>
      </w:r>
    </w:p>
    <w:p w14:paraId="2818E447" w14:textId="77777777" w:rsidR="00947D3F" w:rsidRDefault="00947D3F" w:rsidP="00947D3F">
      <w:pPr>
        <w:pStyle w:val="xmsonormal"/>
        <w:shd w:val="clear" w:color="auto" w:fill="FFFFFF"/>
        <w:rPr>
          <w:rStyle w:val="xcontentpasted0"/>
          <w:color w:val="292B2C"/>
        </w:rPr>
      </w:pPr>
      <w:r>
        <w:rPr>
          <w:rStyle w:val="xcontentpasted0"/>
          <w:b/>
          <w:bCs/>
          <w:color w:val="292B2C"/>
        </w:rPr>
        <w:t>Reports To:        </w:t>
      </w:r>
      <w:r>
        <w:rPr>
          <w:rStyle w:val="xcontentpasted0"/>
          <w:color w:val="292B2C"/>
        </w:rPr>
        <w:t>Vice President of Admissions </w:t>
      </w:r>
    </w:p>
    <w:p w14:paraId="2D87A5E0" w14:textId="77777777" w:rsidR="00947D3F" w:rsidRDefault="00947D3F" w:rsidP="00947D3F">
      <w:pPr>
        <w:spacing w:after="0"/>
      </w:pPr>
    </w:p>
    <w:p w14:paraId="63DBCAE6" w14:textId="5E20DB3D" w:rsidR="00947D3F" w:rsidRPr="007D47C2" w:rsidRDefault="00947D3F" w:rsidP="00947D3F">
      <w:pPr>
        <w:spacing w:after="0"/>
        <w:rPr>
          <w:rFonts w:cstheme="minorHAnsi"/>
          <w:b/>
          <w:bCs/>
          <w:i/>
          <w:iCs/>
          <w:color w:val="0070C0"/>
          <w:sz w:val="24"/>
          <w:szCs w:val="24"/>
        </w:rPr>
      </w:pPr>
      <w:r w:rsidRPr="007D47C2">
        <w:rPr>
          <w:rFonts w:cstheme="minorHAnsi"/>
          <w:b/>
          <w:bCs/>
          <w:i/>
          <w:iCs/>
          <w:color w:val="0070C0"/>
          <w:sz w:val="24"/>
          <w:szCs w:val="24"/>
        </w:rPr>
        <w:t>About International House</w:t>
      </w:r>
    </w:p>
    <w:p w14:paraId="0203B4AC" w14:textId="77777777" w:rsidR="00947D3F" w:rsidRPr="007D47C2" w:rsidRDefault="00947D3F" w:rsidP="00947D3F">
      <w:pPr>
        <w:pStyle w:val="xmsonormal"/>
        <w:shd w:val="clear" w:color="auto" w:fill="FFFFFF"/>
        <w:rPr>
          <w:rStyle w:val="xcontentpasted0"/>
          <w:color w:val="292B2C"/>
        </w:rPr>
      </w:pPr>
      <w:r w:rsidRPr="007D47C2">
        <w:rPr>
          <w:rStyle w:val="xcontentpasted0"/>
          <w:color w:val="292B2C"/>
        </w:rPr>
        <w:t xml:space="preserve">Founded in 1924 by John D. Rockefeller Jr. and the Cleveland H. Dodge family through the initiative of Harry and Florence Edmonds, International House is a residence for postgraduate scholars and trainees in New York City with a mission to prepare leaders for the global community. International House is home typically to more than 700 carefully selected graduate students and young professionals annually – representing 100 countries and more than 70 top schools and businesses. We provide an unrivaled opportunity for our Residents to thrive through daily interactions in a culturally, politically, and economically diverse environment and programs designed to expand the world views of these emerging leaders. We believe that leadership guided by the core values of the International House experience – Respect, Empathy, and Moral Courage – can create a more just and peaceful world. Learn more at </w:t>
      </w:r>
      <w:hyperlink r:id="rId8" w:history="1">
        <w:r w:rsidRPr="005D3333">
          <w:rPr>
            <w:rStyle w:val="Hyperlink"/>
            <w:rFonts w:asciiTheme="minorHAnsi" w:hAnsiTheme="minorHAnsi" w:cstheme="minorHAnsi"/>
            <w:shd w:val="clear" w:color="auto" w:fill="FFFFFF"/>
          </w:rPr>
          <w:t>www.ihouse-nyc.org</w:t>
        </w:r>
      </w:hyperlink>
      <w:r w:rsidRPr="0061443B">
        <w:rPr>
          <w:rFonts w:asciiTheme="minorHAnsi" w:hAnsiTheme="minorHAnsi" w:cstheme="minorHAnsi"/>
          <w:color w:val="424242"/>
          <w:shd w:val="clear" w:color="auto" w:fill="FFFFFF"/>
        </w:rPr>
        <w:t>.</w:t>
      </w:r>
    </w:p>
    <w:p w14:paraId="6336D92A" w14:textId="77777777" w:rsidR="00947D3F" w:rsidRDefault="00947D3F" w:rsidP="00947D3F">
      <w:pPr>
        <w:spacing w:after="0"/>
      </w:pPr>
    </w:p>
    <w:p w14:paraId="4A360051" w14:textId="77777777" w:rsidR="00947D3F" w:rsidRPr="00DF747B" w:rsidRDefault="00947D3F" w:rsidP="00947D3F">
      <w:pPr>
        <w:spacing w:after="0"/>
        <w:rPr>
          <w:rFonts w:cstheme="minorHAnsi"/>
          <w:b/>
          <w:bCs/>
          <w:i/>
          <w:iCs/>
          <w:color w:val="0070C0"/>
          <w:sz w:val="24"/>
          <w:szCs w:val="24"/>
        </w:rPr>
      </w:pPr>
      <w:r w:rsidRPr="00DF747B">
        <w:rPr>
          <w:rFonts w:cstheme="minorHAnsi"/>
          <w:b/>
          <w:bCs/>
          <w:i/>
          <w:iCs/>
          <w:color w:val="0070C0"/>
          <w:sz w:val="24"/>
          <w:szCs w:val="24"/>
        </w:rPr>
        <w:t>Overview:</w:t>
      </w:r>
    </w:p>
    <w:p w14:paraId="14B70F07" w14:textId="77777777" w:rsidR="00947D3F" w:rsidRPr="00DF747B" w:rsidRDefault="00947D3F" w:rsidP="00947D3F">
      <w:pPr>
        <w:pStyle w:val="xmsonormal"/>
        <w:shd w:val="clear" w:color="auto" w:fill="FFFFFF"/>
        <w:rPr>
          <w:rStyle w:val="xcontentpasted0"/>
          <w:color w:val="292B2C"/>
        </w:rPr>
      </w:pPr>
      <w:r w:rsidRPr="00DF747B">
        <w:rPr>
          <w:rStyle w:val="xcontentpasted0"/>
          <w:color w:val="292B2C"/>
        </w:rPr>
        <w:t xml:space="preserve">International House (I-House) has an exciting opportunity for a creative individual interested in building a diverse community of the best and brightest students committed to the mission of I-House. Reporting to the VP of Admissions, the Admissions Associate is responsible for attracting and engaging prospective residents to International House. This role involves developing and implementing recruitment strategies, building relationships with institutional partners, conducting outreach activities, promoting I-House through digital and print media, including the website and social media and providing guidance to prospective residents throughout the admissions process. If you are seeking a career opportunity that provides you with </w:t>
      </w:r>
      <w:proofErr w:type="gramStart"/>
      <w:r w:rsidRPr="00DF747B">
        <w:rPr>
          <w:rStyle w:val="xcontentpasted0"/>
          <w:color w:val="292B2C"/>
        </w:rPr>
        <w:t>a rewarding</w:t>
      </w:r>
      <w:proofErr w:type="gramEnd"/>
      <w:r w:rsidRPr="00DF747B">
        <w:rPr>
          <w:rStyle w:val="xcontentpasted0"/>
          <w:color w:val="292B2C"/>
        </w:rPr>
        <w:t xml:space="preserve"> work experience, dedicated and supportive colleagues, continued professional development, and competitive benefits, then we would love to hear from you. </w:t>
      </w:r>
    </w:p>
    <w:p w14:paraId="4DC82CB9" w14:textId="77777777" w:rsidR="00947D3F" w:rsidRDefault="00947D3F" w:rsidP="00947D3F">
      <w:pPr>
        <w:spacing w:after="0"/>
        <w:rPr>
          <w:rFonts w:cstheme="minorHAnsi"/>
          <w:b/>
          <w:bCs/>
          <w:i/>
          <w:iCs/>
          <w:color w:val="0070C0"/>
          <w:sz w:val="24"/>
          <w:szCs w:val="24"/>
        </w:rPr>
      </w:pPr>
    </w:p>
    <w:p w14:paraId="1368A35B" w14:textId="77777777" w:rsidR="00947D3F" w:rsidRPr="00574EDB" w:rsidRDefault="00947D3F" w:rsidP="00947D3F">
      <w:pPr>
        <w:spacing w:after="0"/>
        <w:rPr>
          <w:rFonts w:cstheme="minorHAnsi"/>
          <w:b/>
          <w:bCs/>
          <w:i/>
          <w:iCs/>
          <w:color w:val="0070C0"/>
          <w:sz w:val="24"/>
          <w:szCs w:val="24"/>
        </w:rPr>
      </w:pPr>
      <w:r w:rsidRPr="00574EDB">
        <w:rPr>
          <w:rFonts w:cstheme="minorHAnsi"/>
          <w:b/>
          <w:bCs/>
          <w:i/>
          <w:iCs/>
          <w:color w:val="0070C0"/>
          <w:sz w:val="24"/>
          <w:szCs w:val="24"/>
        </w:rPr>
        <w:t>Responsibilities include but are not limited to:</w:t>
      </w:r>
    </w:p>
    <w:p w14:paraId="304F8DFC" w14:textId="6D1709F8" w:rsidR="00947D3F" w:rsidRPr="00574EDB" w:rsidRDefault="00947D3F" w:rsidP="00947D3F">
      <w:pPr>
        <w:pStyle w:val="xmsonormal"/>
        <w:numPr>
          <w:ilvl w:val="0"/>
          <w:numId w:val="39"/>
        </w:numPr>
        <w:shd w:val="clear" w:color="auto" w:fill="FFFFFF"/>
        <w:rPr>
          <w:rStyle w:val="xcontentpasted0"/>
          <w:color w:val="292B2C"/>
        </w:rPr>
      </w:pPr>
      <w:r w:rsidRPr="00574EDB">
        <w:rPr>
          <w:rStyle w:val="xcontentpasted0"/>
          <w:color w:val="292B2C"/>
        </w:rPr>
        <w:t>Develop and execute recruitment strategies to meet the targets outlined in</w:t>
      </w:r>
      <w:r w:rsidR="007460E9">
        <w:rPr>
          <w:rStyle w:val="xcontentpasted0"/>
          <w:color w:val="292B2C"/>
        </w:rPr>
        <w:t xml:space="preserve"> the</w:t>
      </w:r>
      <w:r w:rsidRPr="00574EDB">
        <w:rPr>
          <w:rStyle w:val="xcontentpasted0"/>
          <w:color w:val="292B2C"/>
        </w:rPr>
        <w:t xml:space="preserve"> Strategic Plan.</w:t>
      </w:r>
    </w:p>
    <w:p w14:paraId="7706D1AA" w14:textId="77777777" w:rsidR="00947D3F" w:rsidRPr="00574EDB" w:rsidRDefault="00947D3F" w:rsidP="00947D3F">
      <w:pPr>
        <w:pStyle w:val="xmsonormal"/>
        <w:numPr>
          <w:ilvl w:val="0"/>
          <w:numId w:val="39"/>
        </w:numPr>
        <w:shd w:val="clear" w:color="auto" w:fill="FFFFFF"/>
        <w:rPr>
          <w:rStyle w:val="xcontentpasted0"/>
          <w:color w:val="292B2C"/>
        </w:rPr>
      </w:pPr>
      <w:r w:rsidRPr="00574EDB">
        <w:rPr>
          <w:rStyle w:val="xcontentpasted0"/>
          <w:color w:val="292B2C"/>
        </w:rPr>
        <w:t>Maintain and develop partnerships and relationships with academic and professional organizations.</w:t>
      </w:r>
    </w:p>
    <w:p w14:paraId="5BA64DC8" w14:textId="77777777" w:rsidR="00947D3F" w:rsidRPr="00574EDB" w:rsidRDefault="00947D3F" w:rsidP="00947D3F">
      <w:pPr>
        <w:pStyle w:val="xmsonormal"/>
        <w:numPr>
          <w:ilvl w:val="0"/>
          <w:numId w:val="39"/>
        </w:numPr>
        <w:shd w:val="clear" w:color="auto" w:fill="FFFFFF"/>
        <w:rPr>
          <w:rStyle w:val="xcontentpasted0"/>
          <w:color w:val="292B2C"/>
        </w:rPr>
      </w:pPr>
      <w:r w:rsidRPr="00574EDB">
        <w:rPr>
          <w:rStyle w:val="xcontentpasted0"/>
          <w:color w:val="292B2C"/>
        </w:rPr>
        <w:t xml:space="preserve">Collaborate with the Communications team to promote I-House through print and digital media. </w:t>
      </w:r>
    </w:p>
    <w:p w14:paraId="1602E892" w14:textId="77777777" w:rsidR="00947D3F" w:rsidRPr="00574EDB" w:rsidRDefault="00947D3F" w:rsidP="00947D3F">
      <w:pPr>
        <w:pStyle w:val="xmsonormal"/>
        <w:numPr>
          <w:ilvl w:val="0"/>
          <w:numId w:val="39"/>
        </w:numPr>
        <w:shd w:val="clear" w:color="auto" w:fill="FFFFFF"/>
        <w:rPr>
          <w:rStyle w:val="xcontentpasted0"/>
          <w:color w:val="292B2C"/>
        </w:rPr>
      </w:pPr>
      <w:r w:rsidRPr="00574EDB">
        <w:rPr>
          <w:rStyle w:val="xcontentpasted0"/>
          <w:color w:val="292B2C"/>
        </w:rPr>
        <w:t>Build relationships with prospective residents through a variety of methods and platforms to provide support during the admissions process.</w:t>
      </w:r>
    </w:p>
    <w:p w14:paraId="08A0E6A2" w14:textId="77777777" w:rsidR="00947D3F" w:rsidRPr="00574EDB" w:rsidRDefault="00947D3F" w:rsidP="00947D3F">
      <w:pPr>
        <w:pStyle w:val="xmsonormal"/>
        <w:numPr>
          <w:ilvl w:val="0"/>
          <w:numId w:val="39"/>
        </w:numPr>
        <w:shd w:val="clear" w:color="auto" w:fill="FFFFFF"/>
        <w:rPr>
          <w:rStyle w:val="xcontentpasted0"/>
          <w:color w:val="292B2C"/>
        </w:rPr>
      </w:pPr>
      <w:r w:rsidRPr="00574EDB">
        <w:rPr>
          <w:rStyle w:val="xcontentpasted0"/>
          <w:color w:val="292B2C"/>
        </w:rPr>
        <w:t>Organize and facilitate events for partners and prospective residents, including open houses and information sessions.</w:t>
      </w:r>
    </w:p>
    <w:p w14:paraId="1FBC942B" w14:textId="77777777" w:rsidR="00947D3F" w:rsidRPr="00574EDB" w:rsidRDefault="00947D3F" w:rsidP="00947D3F">
      <w:pPr>
        <w:pStyle w:val="xmsonormal"/>
        <w:numPr>
          <w:ilvl w:val="0"/>
          <w:numId w:val="39"/>
        </w:numPr>
        <w:shd w:val="clear" w:color="auto" w:fill="FFFFFF"/>
        <w:rPr>
          <w:rStyle w:val="xcontentpasted0"/>
          <w:color w:val="292B2C"/>
        </w:rPr>
      </w:pPr>
      <w:r w:rsidRPr="00574EDB">
        <w:rPr>
          <w:rStyle w:val="xcontentpasted0"/>
          <w:color w:val="292B2C"/>
        </w:rPr>
        <w:t xml:space="preserve">Track and report on recruitment activities and metrics to inform strategy adjustments. </w:t>
      </w:r>
    </w:p>
    <w:p w14:paraId="208CFBC2" w14:textId="77777777" w:rsidR="00947D3F" w:rsidRPr="00574EDB" w:rsidRDefault="00947D3F" w:rsidP="00947D3F">
      <w:pPr>
        <w:pStyle w:val="xmsonormal"/>
        <w:numPr>
          <w:ilvl w:val="0"/>
          <w:numId w:val="39"/>
        </w:numPr>
        <w:shd w:val="clear" w:color="auto" w:fill="FFFFFF"/>
        <w:rPr>
          <w:rStyle w:val="xcontentpasted0"/>
          <w:color w:val="292B2C"/>
        </w:rPr>
      </w:pPr>
      <w:r>
        <w:t>Represent I-House at conferences and other networking activities to promote I-</w:t>
      </w:r>
      <w:r w:rsidRPr="00574EDB">
        <w:rPr>
          <w:rStyle w:val="xcontentpasted0"/>
          <w:color w:val="292B2C"/>
        </w:rPr>
        <w:t>House.</w:t>
      </w:r>
    </w:p>
    <w:p w14:paraId="5BA2F58D" w14:textId="77777777" w:rsidR="00947D3F" w:rsidRPr="00574EDB" w:rsidRDefault="00947D3F" w:rsidP="00947D3F">
      <w:pPr>
        <w:pStyle w:val="xmsonormal"/>
        <w:numPr>
          <w:ilvl w:val="0"/>
          <w:numId w:val="39"/>
        </w:numPr>
        <w:shd w:val="clear" w:color="auto" w:fill="FFFFFF"/>
        <w:rPr>
          <w:rStyle w:val="xcontentpasted0"/>
          <w:color w:val="292B2C"/>
        </w:rPr>
      </w:pPr>
      <w:r w:rsidRPr="00574EDB">
        <w:rPr>
          <w:rStyle w:val="xcontentpasted0"/>
          <w:color w:val="292B2C"/>
        </w:rPr>
        <w:t>Work on other projects as requested by the Vice President.</w:t>
      </w:r>
    </w:p>
    <w:p w14:paraId="15B30548" w14:textId="77777777" w:rsidR="00947D3F" w:rsidRDefault="00947D3F" w:rsidP="00947D3F">
      <w:pPr>
        <w:pStyle w:val="xmsonormal"/>
        <w:numPr>
          <w:ilvl w:val="0"/>
          <w:numId w:val="39"/>
        </w:numPr>
        <w:shd w:val="clear" w:color="auto" w:fill="FFFFFF"/>
        <w:rPr>
          <w:rStyle w:val="xcontentpasted0"/>
          <w:color w:val="292B2C"/>
        </w:rPr>
      </w:pPr>
      <w:r w:rsidRPr="00574EDB">
        <w:rPr>
          <w:rStyle w:val="xcontentpasted0"/>
          <w:color w:val="292B2C"/>
        </w:rPr>
        <w:t xml:space="preserve">Assist other members of the Admissions team with application </w:t>
      </w:r>
      <w:proofErr w:type="gramStart"/>
      <w:r w:rsidRPr="00574EDB">
        <w:rPr>
          <w:rStyle w:val="xcontentpasted0"/>
          <w:color w:val="292B2C"/>
        </w:rPr>
        <w:t>processing, and</w:t>
      </w:r>
      <w:proofErr w:type="gramEnd"/>
      <w:r w:rsidRPr="00574EDB">
        <w:rPr>
          <w:rStyle w:val="xcontentpasted0"/>
          <w:color w:val="292B2C"/>
        </w:rPr>
        <w:t xml:space="preserve"> answering applicants’ and residents’ inquiries.</w:t>
      </w:r>
    </w:p>
    <w:p w14:paraId="544A021E" w14:textId="77777777" w:rsidR="00947D3F" w:rsidRDefault="00947D3F" w:rsidP="00947D3F">
      <w:pPr>
        <w:pStyle w:val="xmsonormal"/>
        <w:shd w:val="clear" w:color="auto" w:fill="FFFFFF"/>
        <w:rPr>
          <w:rStyle w:val="xcontentpasted0"/>
          <w:color w:val="292B2C"/>
        </w:rPr>
      </w:pPr>
    </w:p>
    <w:p w14:paraId="0FDE5395" w14:textId="77777777" w:rsidR="00947D3F" w:rsidRPr="00396755" w:rsidRDefault="00947D3F" w:rsidP="00947D3F">
      <w:pPr>
        <w:pStyle w:val="xmsonormal"/>
        <w:shd w:val="clear" w:color="auto" w:fill="FFFFFF"/>
        <w:rPr>
          <w:color w:val="292B2C"/>
        </w:rPr>
      </w:pPr>
      <w:r w:rsidRPr="00396755">
        <w:rPr>
          <w:rFonts w:asciiTheme="minorHAnsi" w:hAnsiTheme="minorHAnsi" w:cstheme="minorHAnsi"/>
          <w:b/>
          <w:bCs/>
          <w:i/>
          <w:iCs/>
          <w:color w:val="0070C0"/>
          <w:sz w:val="24"/>
          <w:szCs w:val="24"/>
        </w:rPr>
        <w:t>Job Requirements:</w:t>
      </w:r>
    </w:p>
    <w:p w14:paraId="5F3925FC" w14:textId="77777777" w:rsidR="00947D3F" w:rsidRPr="007460E9" w:rsidRDefault="00947D3F" w:rsidP="00947D3F">
      <w:pPr>
        <w:pStyle w:val="xmsonormal"/>
        <w:numPr>
          <w:ilvl w:val="0"/>
          <w:numId w:val="39"/>
        </w:numPr>
        <w:shd w:val="clear" w:color="auto" w:fill="FFFFFF"/>
        <w:rPr>
          <w:rStyle w:val="xcontentpasted0"/>
          <w:color w:val="292B2C"/>
        </w:rPr>
      </w:pPr>
      <w:r w:rsidRPr="007460E9">
        <w:rPr>
          <w:rStyle w:val="xcontentpasted0"/>
          <w:color w:val="292B2C"/>
        </w:rPr>
        <w:t xml:space="preserve">Bachelor’s Degree </w:t>
      </w:r>
    </w:p>
    <w:p w14:paraId="2E7330DB" w14:textId="77777777" w:rsidR="00947D3F" w:rsidRPr="007460E9" w:rsidRDefault="00947D3F" w:rsidP="00947D3F">
      <w:pPr>
        <w:pStyle w:val="xmsonormal"/>
        <w:numPr>
          <w:ilvl w:val="0"/>
          <w:numId w:val="39"/>
        </w:numPr>
        <w:shd w:val="clear" w:color="auto" w:fill="FFFFFF"/>
        <w:rPr>
          <w:rStyle w:val="xcontentpasted0"/>
          <w:color w:val="292B2C"/>
        </w:rPr>
      </w:pPr>
      <w:r w:rsidRPr="007460E9">
        <w:rPr>
          <w:rStyle w:val="xcontentpasted0"/>
          <w:color w:val="292B2C"/>
        </w:rPr>
        <w:t xml:space="preserve">Knowledge of college admissions trends, policies and practices is preferred. </w:t>
      </w:r>
    </w:p>
    <w:p w14:paraId="14260226" w14:textId="77777777" w:rsidR="00947D3F" w:rsidRPr="007460E9" w:rsidRDefault="00947D3F" w:rsidP="00947D3F">
      <w:pPr>
        <w:pStyle w:val="xmsonormal"/>
        <w:numPr>
          <w:ilvl w:val="0"/>
          <w:numId w:val="39"/>
        </w:numPr>
        <w:shd w:val="clear" w:color="auto" w:fill="FFFFFF"/>
        <w:rPr>
          <w:rStyle w:val="xcontentpasted0"/>
          <w:color w:val="292B2C"/>
        </w:rPr>
      </w:pPr>
      <w:r w:rsidRPr="007460E9">
        <w:rPr>
          <w:rStyle w:val="xcontentpasted0"/>
          <w:color w:val="292B2C"/>
        </w:rPr>
        <w:t>Experience in developing digital and print media is a plus.</w:t>
      </w:r>
    </w:p>
    <w:p w14:paraId="112D3550" w14:textId="77777777" w:rsidR="00947D3F" w:rsidRPr="007460E9" w:rsidRDefault="00947D3F" w:rsidP="00947D3F">
      <w:pPr>
        <w:pStyle w:val="xmsonormal"/>
        <w:numPr>
          <w:ilvl w:val="0"/>
          <w:numId w:val="39"/>
        </w:numPr>
        <w:shd w:val="clear" w:color="auto" w:fill="FFFFFF"/>
        <w:rPr>
          <w:rStyle w:val="xcontentpasted0"/>
          <w:color w:val="292B2C"/>
        </w:rPr>
      </w:pPr>
      <w:r w:rsidRPr="007460E9">
        <w:rPr>
          <w:rStyle w:val="xcontentpasted0"/>
          <w:color w:val="292B2C"/>
        </w:rPr>
        <w:lastRenderedPageBreak/>
        <w:t xml:space="preserve">Proven ability and enthusiasm for building, cultivating, maintaining, and expanding relationships with local colleges, universities, and external organizations with housing needs. </w:t>
      </w:r>
    </w:p>
    <w:p w14:paraId="0E62F8CF" w14:textId="77777777" w:rsidR="00947D3F" w:rsidRPr="007460E9" w:rsidRDefault="00947D3F" w:rsidP="00947D3F">
      <w:pPr>
        <w:pStyle w:val="xmsonormal"/>
        <w:numPr>
          <w:ilvl w:val="0"/>
          <w:numId w:val="39"/>
        </w:numPr>
        <w:shd w:val="clear" w:color="auto" w:fill="FFFFFF"/>
        <w:rPr>
          <w:rStyle w:val="xcontentpasted0"/>
          <w:color w:val="292B2C"/>
        </w:rPr>
      </w:pPr>
      <w:r w:rsidRPr="007460E9">
        <w:rPr>
          <w:rStyle w:val="xcontentpasted0"/>
          <w:color w:val="292B2C"/>
        </w:rPr>
        <w:t xml:space="preserve">Excellent public speaking, and written communications skills; comfortable speaking in front of groups representing I-House at student fairs, conferences, and similar events. </w:t>
      </w:r>
    </w:p>
    <w:p w14:paraId="05EFE044" w14:textId="77777777" w:rsidR="00947D3F" w:rsidRPr="007460E9" w:rsidRDefault="00947D3F" w:rsidP="00947D3F">
      <w:pPr>
        <w:pStyle w:val="xmsonormal"/>
        <w:numPr>
          <w:ilvl w:val="0"/>
          <w:numId w:val="39"/>
        </w:numPr>
        <w:shd w:val="clear" w:color="auto" w:fill="FFFFFF"/>
        <w:rPr>
          <w:rStyle w:val="xcontentpasted0"/>
          <w:color w:val="292B2C"/>
        </w:rPr>
      </w:pPr>
      <w:r w:rsidRPr="007460E9">
        <w:rPr>
          <w:rStyle w:val="xcontentpasted0"/>
          <w:color w:val="292B2C"/>
        </w:rPr>
        <w:t xml:space="preserve">Strong customer service skills, with demonstrated ability to meet the needs of a diverse client base. </w:t>
      </w:r>
    </w:p>
    <w:p w14:paraId="5E7B339E" w14:textId="77777777" w:rsidR="00947D3F" w:rsidRPr="007460E9" w:rsidRDefault="00947D3F" w:rsidP="00947D3F">
      <w:pPr>
        <w:pStyle w:val="xmsonormal"/>
        <w:numPr>
          <w:ilvl w:val="0"/>
          <w:numId w:val="39"/>
        </w:numPr>
        <w:shd w:val="clear" w:color="auto" w:fill="FFFFFF"/>
        <w:rPr>
          <w:rStyle w:val="xcontentpasted0"/>
          <w:color w:val="292B2C"/>
        </w:rPr>
      </w:pPr>
      <w:r w:rsidRPr="007460E9">
        <w:rPr>
          <w:rStyle w:val="xcontentpasted0"/>
          <w:color w:val="292B2C"/>
        </w:rPr>
        <w:t>Highly organized, detail-oriented and self-motivated.</w:t>
      </w:r>
    </w:p>
    <w:p w14:paraId="377826F7" w14:textId="77777777" w:rsidR="00947D3F" w:rsidRPr="007460E9" w:rsidRDefault="00947D3F" w:rsidP="00947D3F">
      <w:pPr>
        <w:pStyle w:val="xmsonormal"/>
        <w:numPr>
          <w:ilvl w:val="0"/>
          <w:numId w:val="39"/>
        </w:numPr>
        <w:shd w:val="clear" w:color="auto" w:fill="FFFFFF"/>
        <w:rPr>
          <w:rStyle w:val="xcontentpasted0"/>
          <w:color w:val="292B2C"/>
        </w:rPr>
      </w:pPr>
      <w:r w:rsidRPr="007460E9">
        <w:rPr>
          <w:rStyle w:val="xcontentpasted0"/>
          <w:color w:val="292B2C"/>
        </w:rPr>
        <w:t xml:space="preserve">Ability to work effectively both independently and as part of a team. </w:t>
      </w:r>
      <w:proofErr w:type="gramStart"/>
      <w:r w:rsidRPr="007460E9">
        <w:rPr>
          <w:rStyle w:val="xcontentpasted0"/>
          <w:color w:val="292B2C"/>
        </w:rPr>
        <w:t>Must</w:t>
      </w:r>
      <w:proofErr w:type="gramEnd"/>
      <w:r w:rsidRPr="007460E9">
        <w:rPr>
          <w:rStyle w:val="xcontentpasted0"/>
          <w:color w:val="292B2C"/>
        </w:rPr>
        <w:t xml:space="preserve"> be able to work some evenings and weekends.</w:t>
      </w:r>
    </w:p>
    <w:p w14:paraId="177BA128" w14:textId="77777777" w:rsidR="00947D3F" w:rsidRPr="007460E9" w:rsidRDefault="00947D3F" w:rsidP="00947D3F">
      <w:pPr>
        <w:pStyle w:val="xmsonormal"/>
        <w:numPr>
          <w:ilvl w:val="0"/>
          <w:numId w:val="39"/>
        </w:numPr>
        <w:shd w:val="clear" w:color="auto" w:fill="FFFFFF"/>
        <w:rPr>
          <w:rStyle w:val="xcontentpasted0"/>
          <w:color w:val="292B2C"/>
        </w:rPr>
      </w:pPr>
      <w:r w:rsidRPr="007460E9">
        <w:rPr>
          <w:rStyle w:val="xcontentpasted0"/>
          <w:color w:val="292B2C"/>
        </w:rPr>
        <w:t xml:space="preserve">Capable of working effectively with individuals from diverse and multicultural backgrounds. </w:t>
      </w:r>
    </w:p>
    <w:p w14:paraId="7CE243AF" w14:textId="77777777" w:rsidR="00947D3F" w:rsidRPr="00426308" w:rsidRDefault="00947D3F" w:rsidP="00947D3F">
      <w:pPr>
        <w:pStyle w:val="xmsonormal"/>
        <w:shd w:val="clear" w:color="auto" w:fill="FFFFFF"/>
        <w:ind w:left="720"/>
      </w:pPr>
    </w:p>
    <w:p w14:paraId="0F4B8DB5" w14:textId="77777777" w:rsidR="00947D3F" w:rsidRDefault="00947D3F" w:rsidP="00947D3F">
      <w:pPr>
        <w:spacing w:after="0"/>
        <w:rPr>
          <w:rFonts w:cstheme="minorHAnsi"/>
          <w:b/>
          <w:bCs/>
          <w:i/>
          <w:iCs/>
          <w:color w:val="0070C0"/>
          <w:sz w:val="24"/>
          <w:szCs w:val="24"/>
        </w:rPr>
      </w:pPr>
      <w:r>
        <w:rPr>
          <w:rFonts w:cstheme="minorHAnsi"/>
          <w:b/>
          <w:bCs/>
          <w:i/>
          <w:iCs/>
          <w:color w:val="0070C0"/>
          <w:sz w:val="24"/>
          <w:szCs w:val="24"/>
        </w:rPr>
        <w:t>Salary Range:</w:t>
      </w:r>
    </w:p>
    <w:p w14:paraId="64354846" w14:textId="115FC837" w:rsidR="00947D3F" w:rsidRDefault="00947D3F" w:rsidP="00947D3F">
      <w:pPr>
        <w:shd w:val="clear" w:color="auto" w:fill="FFFFFF" w:themeFill="background1"/>
        <w:spacing w:after="0"/>
        <w:textAlignment w:val="baseline"/>
        <w:rPr>
          <w:rFonts w:eastAsia="Times New Roman" w:cstheme="minorHAnsi"/>
        </w:rPr>
      </w:pPr>
      <w:r w:rsidRPr="00574EDB">
        <w:rPr>
          <w:rFonts w:eastAsia="Times New Roman" w:cstheme="minorHAnsi"/>
        </w:rPr>
        <w:t>$63,000-$66,000</w:t>
      </w:r>
    </w:p>
    <w:p w14:paraId="216D02E4" w14:textId="77777777" w:rsidR="00947D3F" w:rsidRPr="00947D3F" w:rsidRDefault="00947D3F" w:rsidP="00947D3F">
      <w:pPr>
        <w:shd w:val="clear" w:color="auto" w:fill="FFFFFF" w:themeFill="background1"/>
        <w:spacing w:after="0"/>
        <w:textAlignment w:val="baseline"/>
        <w:rPr>
          <w:rFonts w:eastAsia="Times New Roman" w:cstheme="minorHAnsi"/>
        </w:rPr>
      </w:pPr>
    </w:p>
    <w:p w14:paraId="291B82F5" w14:textId="64DF43B4" w:rsidR="00947D3F" w:rsidRPr="00A73F31" w:rsidRDefault="00947D3F" w:rsidP="00947D3F">
      <w:pPr>
        <w:spacing w:after="0"/>
        <w:rPr>
          <w:rFonts w:cstheme="minorHAnsi"/>
          <w:color w:val="006FC0"/>
          <w:spacing w:val="-2"/>
          <w:sz w:val="24"/>
          <w:szCs w:val="24"/>
        </w:rPr>
      </w:pPr>
      <w:r w:rsidRPr="00574EDB">
        <w:rPr>
          <w:rFonts w:cstheme="minorHAnsi"/>
          <w:b/>
          <w:bCs/>
          <w:i/>
          <w:iCs/>
          <w:color w:val="0070C0"/>
          <w:sz w:val="24"/>
          <w:szCs w:val="24"/>
        </w:rPr>
        <w:t>How to Apply</w:t>
      </w:r>
      <w:r>
        <w:rPr>
          <w:rFonts w:cstheme="minorHAnsi"/>
          <w:b/>
          <w:bCs/>
          <w:i/>
          <w:iCs/>
          <w:color w:val="0070C0"/>
          <w:sz w:val="24"/>
          <w:szCs w:val="24"/>
        </w:rPr>
        <w:t>:</w:t>
      </w:r>
    </w:p>
    <w:p w14:paraId="1F7BB471" w14:textId="77777777" w:rsidR="00947D3F" w:rsidRPr="00A73F31" w:rsidRDefault="00947D3F" w:rsidP="00947D3F">
      <w:pPr>
        <w:shd w:val="clear" w:color="auto" w:fill="FFFFFF" w:themeFill="background1"/>
        <w:spacing w:after="0"/>
        <w:textAlignment w:val="baseline"/>
        <w:rPr>
          <w:rFonts w:eastAsia="Times New Roman" w:cstheme="minorHAnsi"/>
        </w:rPr>
      </w:pPr>
      <w:r w:rsidRPr="00A73F31">
        <w:rPr>
          <w:rFonts w:eastAsia="Times New Roman" w:cstheme="minorHAnsi"/>
        </w:rPr>
        <w:t>Please submit a cover letter and resume via e-mail to</w:t>
      </w:r>
      <w:r w:rsidRPr="00A73F31">
        <w:rPr>
          <w:rFonts w:cstheme="minorHAnsi"/>
        </w:rPr>
        <w:t xml:space="preserve"> </w:t>
      </w:r>
      <w:r>
        <w:rPr>
          <w:rFonts w:eastAsia="Times New Roman" w:cstheme="minorHAnsi"/>
        </w:rPr>
        <w:t>careers</w:t>
      </w:r>
      <w:r w:rsidRPr="00A73F31">
        <w:rPr>
          <w:rFonts w:eastAsia="Times New Roman" w:cstheme="minorHAnsi"/>
        </w:rPr>
        <w:t>@ihouse-nyc.org with</w:t>
      </w:r>
      <w:r>
        <w:rPr>
          <w:rFonts w:eastAsia="Times New Roman" w:cstheme="minorHAnsi"/>
        </w:rPr>
        <w:t xml:space="preserve"> </w:t>
      </w:r>
      <w:r w:rsidRPr="00A73F31">
        <w:rPr>
          <w:rFonts w:eastAsia="Times New Roman" w:cstheme="minorHAnsi"/>
        </w:rPr>
        <w:t>“</w:t>
      </w:r>
      <w:r>
        <w:rPr>
          <w:rFonts w:eastAsia="Times New Roman" w:cstheme="minorHAnsi"/>
        </w:rPr>
        <w:t>Admissions Associate</w:t>
      </w:r>
      <w:r w:rsidRPr="00A73F31">
        <w:rPr>
          <w:rFonts w:eastAsia="Times New Roman" w:cstheme="minorHAnsi"/>
        </w:rPr>
        <w:t>” in the subject line.</w:t>
      </w:r>
    </w:p>
    <w:p w14:paraId="67C618CF" w14:textId="77777777" w:rsidR="00947D3F" w:rsidRDefault="00947D3F" w:rsidP="00947D3F">
      <w:pPr>
        <w:shd w:val="clear" w:color="auto" w:fill="FFFFFF"/>
        <w:textAlignment w:val="baseline"/>
        <w:rPr>
          <w:rFonts w:eastAsia="Times New Roman" w:cstheme="minorHAnsi"/>
          <w:i/>
          <w:iCs/>
          <w:sz w:val="18"/>
          <w:szCs w:val="18"/>
          <w:bdr w:val="none" w:sz="0" w:space="0" w:color="auto" w:frame="1"/>
        </w:rPr>
      </w:pPr>
      <w:r w:rsidRPr="005F1105">
        <w:rPr>
          <w:rFonts w:eastAsia="Times New Roman" w:cstheme="minorHAnsi"/>
          <w:i/>
          <w:iCs/>
          <w:sz w:val="18"/>
          <w:szCs w:val="18"/>
          <w:bdr w:val="none" w:sz="0" w:space="0" w:color="auto" w:frame="1"/>
        </w:rPr>
        <w:t>International House provides equal employment opportunities (EEO) to all employees and applicants for employment without regard to race, color, religion, sex, national origin, age, disability or genetics. In addition to federal law requirements, International House complies with applicable state and local laws governing nondiscrimination in employment. International House expressly prohibits any form of workplace harassment based on race, color, religion, gender, sexual orientation, gender identity or expression, national origin, age, genetic information, disability, or veteran status.</w:t>
      </w:r>
    </w:p>
    <w:p w14:paraId="5DFE6C83" w14:textId="78D7D6EA" w:rsidR="00871999" w:rsidRPr="00F549A9" w:rsidRDefault="00871999" w:rsidP="00947D3F">
      <w:pPr>
        <w:spacing w:after="0" w:line="240" w:lineRule="auto"/>
        <w:rPr>
          <w:rFonts w:cstheme="minorHAnsi"/>
        </w:rPr>
      </w:pPr>
    </w:p>
    <w:sectPr w:rsidR="00871999" w:rsidRPr="00F549A9" w:rsidSect="00D1735F">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9BA4E" w14:textId="77777777" w:rsidR="00E1066A" w:rsidRDefault="00E1066A" w:rsidP="00D050F4">
      <w:pPr>
        <w:spacing w:after="0" w:line="240" w:lineRule="auto"/>
      </w:pPr>
      <w:r>
        <w:separator/>
      </w:r>
    </w:p>
  </w:endnote>
  <w:endnote w:type="continuationSeparator" w:id="0">
    <w:p w14:paraId="57A3B8EA" w14:textId="77777777" w:rsidR="00E1066A" w:rsidRDefault="00E1066A" w:rsidP="00D0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576936"/>
      <w:docPartObj>
        <w:docPartGallery w:val="Page Numbers (Bottom of Page)"/>
        <w:docPartUnique/>
      </w:docPartObj>
    </w:sdtPr>
    <w:sdtEndPr>
      <w:rPr>
        <w:noProof/>
      </w:rPr>
    </w:sdtEndPr>
    <w:sdtContent>
      <w:p w14:paraId="57011B8C" w14:textId="77777777" w:rsidR="00267C47" w:rsidRDefault="00267C47">
        <w:pPr>
          <w:pStyle w:val="Footer"/>
          <w:jc w:val="right"/>
        </w:pPr>
        <w:r>
          <w:rPr>
            <w:noProof/>
          </w:rPr>
          <w:fldChar w:fldCharType="begin"/>
        </w:r>
        <w:r>
          <w:rPr>
            <w:noProof/>
          </w:rPr>
          <w:instrText xml:space="preserve"> PAGE   \* MERGEFORMAT </w:instrText>
        </w:r>
        <w:r>
          <w:rPr>
            <w:noProof/>
          </w:rPr>
          <w:fldChar w:fldCharType="separate"/>
        </w:r>
        <w:r w:rsidR="00024470">
          <w:rPr>
            <w:noProof/>
          </w:rPr>
          <w:t>12</w:t>
        </w:r>
        <w:r>
          <w:rPr>
            <w:noProof/>
          </w:rPr>
          <w:fldChar w:fldCharType="end"/>
        </w:r>
      </w:p>
    </w:sdtContent>
  </w:sdt>
  <w:p w14:paraId="608A9E4D" w14:textId="77777777" w:rsidR="00267C47" w:rsidRDefault="00267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07E4F" w14:textId="77777777" w:rsidR="00E1066A" w:rsidRDefault="00E1066A" w:rsidP="00D050F4">
      <w:pPr>
        <w:spacing w:after="0" w:line="240" w:lineRule="auto"/>
      </w:pPr>
      <w:bookmarkStart w:id="0" w:name="_Hlk5790315"/>
      <w:bookmarkEnd w:id="0"/>
      <w:r>
        <w:separator/>
      </w:r>
    </w:p>
  </w:footnote>
  <w:footnote w:type="continuationSeparator" w:id="0">
    <w:p w14:paraId="16BBCAAB" w14:textId="77777777" w:rsidR="00E1066A" w:rsidRDefault="00E1066A" w:rsidP="00D0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734B" w14:textId="5E193F01" w:rsidR="00267C47" w:rsidRDefault="00EE59AA" w:rsidP="00EE59AA">
    <w:pPr>
      <w:pStyle w:val="Header"/>
      <w:jc w:val="center"/>
    </w:pPr>
    <w:r>
      <w:rPr>
        <w:noProof/>
      </w:rPr>
      <w:drawing>
        <wp:inline distT="0" distB="0" distL="0" distR="0" wp14:anchorId="63005BFF" wp14:editId="21B41656">
          <wp:extent cx="5186830" cy="1135136"/>
          <wp:effectExtent l="0" t="0" r="0" b="8255"/>
          <wp:docPr id="1255800691" name="Picture 3" descr="A green circ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59012" name="Picture 3" descr="A green circle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44844" cy="1147832"/>
                  </a:xfrm>
                  <a:prstGeom prst="rect">
                    <a:avLst/>
                  </a:prstGeom>
                </pic:spPr>
              </pic:pic>
            </a:graphicData>
          </a:graphic>
        </wp:inline>
      </w:drawing>
    </w:r>
  </w:p>
  <w:p w14:paraId="79A47010" w14:textId="5DC7B2E6" w:rsidR="00267C47" w:rsidRDefault="00267C47">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1D7"/>
    <w:multiLevelType w:val="hybridMultilevel"/>
    <w:tmpl w:val="EE5E37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995C7D"/>
    <w:multiLevelType w:val="hybridMultilevel"/>
    <w:tmpl w:val="FF5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0476B"/>
    <w:multiLevelType w:val="multilevel"/>
    <w:tmpl w:val="35A4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29A5"/>
    <w:multiLevelType w:val="hybridMultilevel"/>
    <w:tmpl w:val="16588E6E"/>
    <w:lvl w:ilvl="0" w:tplc="51604E02">
      <w:numFmt w:val="bullet"/>
      <w:lvlText w:val="•"/>
      <w:lvlJc w:val="left"/>
      <w:pPr>
        <w:ind w:left="1080" w:hanging="72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22A05"/>
    <w:multiLevelType w:val="hybridMultilevel"/>
    <w:tmpl w:val="1B0E4968"/>
    <w:lvl w:ilvl="0" w:tplc="5C326F8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96939"/>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2694"/>
    <w:multiLevelType w:val="hybridMultilevel"/>
    <w:tmpl w:val="58D0B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37CC2"/>
    <w:multiLevelType w:val="hybridMultilevel"/>
    <w:tmpl w:val="C4C40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71F41"/>
    <w:multiLevelType w:val="hybridMultilevel"/>
    <w:tmpl w:val="E88265D6"/>
    <w:lvl w:ilvl="0" w:tplc="17406C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21231"/>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D34AC"/>
    <w:multiLevelType w:val="hybridMultilevel"/>
    <w:tmpl w:val="1BE2F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75C69"/>
    <w:multiLevelType w:val="hybridMultilevel"/>
    <w:tmpl w:val="BB3EE9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50F3783"/>
    <w:multiLevelType w:val="hybridMultilevel"/>
    <w:tmpl w:val="F6BC52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4D781C"/>
    <w:multiLevelType w:val="hybridMultilevel"/>
    <w:tmpl w:val="AB1261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796CC2"/>
    <w:multiLevelType w:val="multilevel"/>
    <w:tmpl w:val="361C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54CDD"/>
    <w:multiLevelType w:val="hybridMultilevel"/>
    <w:tmpl w:val="BE042206"/>
    <w:lvl w:ilvl="0" w:tplc="F2A08598">
      <w:start w:val="1"/>
      <w:numFmt w:val="decimal"/>
      <w:lvlText w:val="%1."/>
      <w:lvlJc w:val="left"/>
      <w:pPr>
        <w:ind w:left="720" w:hanging="360"/>
      </w:pPr>
      <w:rPr>
        <w:rFonts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53B0E"/>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2680E"/>
    <w:multiLevelType w:val="hybridMultilevel"/>
    <w:tmpl w:val="E48C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F2D49"/>
    <w:multiLevelType w:val="hybridMultilevel"/>
    <w:tmpl w:val="08E69B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9341C44"/>
    <w:multiLevelType w:val="hybridMultilevel"/>
    <w:tmpl w:val="0D386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340B0A"/>
    <w:multiLevelType w:val="hybridMultilevel"/>
    <w:tmpl w:val="54A008E2"/>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487DEB"/>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813E7"/>
    <w:multiLevelType w:val="hybridMultilevel"/>
    <w:tmpl w:val="5E5C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438"/>
    <w:multiLevelType w:val="hybridMultilevel"/>
    <w:tmpl w:val="2E34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44FFB"/>
    <w:multiLevelType w:val="hybridMultilevel"/>
    <w:tmpl w:val="4D1A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31023"/>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C739E"/>
    <w:multiLevelType w:val="hybridMultilevel"/>
    <w:tmpl w:val="944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82E61"/>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645C4"/>
    <w:multiLevelType w:val="hybridMultilevel"/>
    <w:tmpl w:val="AEBA8BFA"/>
    <w:lvl w:ilvl="0" w:tplc="04090001">
      <w:start w:val="1"/>
      <w:numFmt w:val="bullet"/>
      <w:lvlText w:val=""/>
      <w:lvlJc w:val="left"/>
      <w:pPr>
        <w:ind w:left="4500" w:hanging="360"/>
      </w:pPr>
      <w:rPr>
        <w:rFonts w:ascii="Symbol" w:hAnsi="Symbol"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9" w15:restartNumberingAfterBreak="0">
    <w:nsid w:val="6ABD23F1"/>
    <w:multiLevelType w:val="hybridMultilevel"/>
    <w:tmpl w:val="9BCC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43874"/>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974EE"/>
    <w:multiLevelType w:val="hybridMultilevel"/>
    <w:tmpl w:val="592A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A77A7"/>
    <w:multiLevelType w:val="hybridMultilevel"/>
    <w:tmpl w:val="DBC2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122D1"/>
    <w:multiLevelType w:val="hybridMultilevel"/>
    <w:tmpl w:val="E8A4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62161"/>
    <w:multiLevelType w:val="hybridMultilevel"/>
    <w:tmpl w:val="653ABB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F093D88"/>
    <w:multiLevelType w:val="hybridMultilevel"/>
    <w:tmpl w:val="571C57FE"/>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Symbo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Symbo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Symbo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7F262EC4"/>
    <w:multiLevelType w:val="hybridMultilevel"/>
    <w:tmpl w:val="109465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07539793">
    <w:abstractNumId w:val="10"/>
  </w:num>
  <w:num w:numId="2" w16cid:durableId="5208772">
    <w:abstractNumId w:val="6"/>
  </w:num>
  <w:num w:numId="3" w16cid:durableId="1802458542">
    <w:abstractNumId w:val="17"/>
  </w:num>
  <w:num w:numId="4" w16cid:durableId="1430158246">
    <w:abstractNumId w:val="12"/>
  </w:num>
  <w:num w:numId="5" w16cid:durableId="1859389879">
    <w:abstractNumId w:val="35"/>
  </w:num>
  <w:num w:numId="6" w16cid:durableId="769855276">
    <w:abstractNumId w:val="20"/>
  </w:num>
  <w:num w:numId="7" w16cid:durableId="2032801455">
    <w:abstractNumId w:val="0"/>
  </w:num>
  <w:num w:numId="8" w16cid:durableId="889651580">
    <w:abstractNumId w:val="24"/>
  </w:num>
  <w:num w:numId="9" w16cid:durableId="141354636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11622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2606749">
    <w:abstractNumId w:val="36"/>
  </w:num>
  <w:num w:numId="12" w16cid:durableId="132413406">
    <w:abstractNumId w:val="4"/>
  </w:num>
  <w:num w:numId="13" w16cid:durableId="1829973510">
    <w:abstractNumId w:val="3"/>
  </w:num>
  <w:num w:numId="14" w16cid:durableId="651835634">
    <w:abstractNumId w:val="32"/>
  </w:num>
  <w:num w:numId="15" w16cid:durableId="105929174">
    <w:abstractNumId w:val="30"/>
  </w:num>
  <w:num w:numId="16" w16cid:durableId="1763917150">
    <w:abstractNumId w:val="25"/>
  </w:num>
  <w:num w:numId="17" w16cid:durableId="2100444421">
    <w:abstractNumId w:val="27"/>
  </w:num>
  <w:num w:numId="18" w16cid:durableId="1853911366">
    <w:abstractNumId w:val="16"/>
  </w:num>
  <w:num w:numId="19" w16cid:durableId="1690763382">
    <w:abstractNumId w:val="5"/>
  </w:num>
  <w:num w:numId="20" w16cid:durableId="1446148746">
    <w:abstractNumId w:val="9"/>
  </w:num>
  <w:num w:numId="21" w16cid:durableId="333578427">
    <w:abstractNumId w:val="21"/>
  </w:num>
  <w:num w:numId="22" w16cid:durableId="208969176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3543591">
    <w:abstractNumId w:val="28"/>
  </w:num>
  <w:num w:numId="24" w16cid:durableId="99836074">
    <w:abstractNumId w:val="7"/>
  </w:num>
  <w:num w:numId="25" w16cid:durableId="1102066030">
    <w:abstractNumId w:val="18"/>
  </w:num>
  <w:num w:numId="26" w16cid:durableId="1664701282">
    <w:abstractNumId w:val="29"/>
  </w:num>
  <w:num w:numId="27" w16cid:durableId="720249629">
    <w:abstractNumId w:val="15"/>
  </w:num>
  <w:num w:numId="28" w16cid:durableId="2719093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108129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4457147">
    <w:abstractNumId w:val="26"/>
  </w:num>
  <w:num w:numId="31" w16cid:durableId="485047902">
    <w:abstractNumId w:val="19"/>
  </w:num>
  <w:num w:numId="32" w16cid:durableId="1793208023">
    <w:abstractNumId w:val="14"/>
  </w:num>
  <w:num w:numId="33" w16cid:durableId="264046616">
    <w:abstractNumId w:val="2"/>
  </w:num>
  <w:num w:numId="34" w16cid:durableId="1074737311">
    <w:abstractNumId w:val="1"/>
  </w:num>
  <w:num w:numId="35" w16cid:durableId="198013686">
    <w:abstractNumId w:val="22"/>
  </w:num>
  <w:num w:numId="36" w16cid:durableId="673413172">
    <w:abstractNumId w:val="31"/>
  </w:num>
  <w:num w:numId="37" w16cid:durableId="1149784151">
    <w:abstractNumId w:val="33"/>
  </w:num>
  <w:num w:numId="38" w16cid:durableId="114715980">
    <w:abstractNumId w:val="8"/>
  </w:num>
  <w:num w:numId="39" w16cid:durableId="8299780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32"/>
    <w:rsid w:val="0001263D"/>
    <w:rsid w:val="00024470"/>
    <w:rsid w:val="000250A9"/>
    <w:rsid w:val="000322F4"/>
    <w:rsid w:val="00033991"/>
    <w:rsid w:val="00080CE3"/>
    <w:rsid w:val="00082255"/>
    <w:rsid w:val="00082C52"/>
    <w:rsid w:val="000A682A"/>
    <w:rsid w:val="000C7E51"/>
    <w:rsid w:val="000D0781"/>
    <w:rsid w:val="000D139B"/>
    <w:rsid w:val="000F1315"/>
    <w:rsid w:val="00101FA9"/>
    <w:rsid w:val="001104DE"/>
    <w:rsid w:val="00110803"/>
    <w:rsid w:val="001121AE"/>
    <w:rsid w:val="00116459"/>
    <w:rsid w:val="00117DB8"/>
    <w:rsid w:val="00135B12"/>
    <w:rsid w:val="00144417"/>
    <w:rsid w:val="00156E0F"/>
    <w:rsid w:val="00160429"/>
    <w:rsid w:val="00172BDF"/>
    <w:rsid w:val="00182073"/>
    <w:rsid w:val="00185775"/>
    <w:rsid w:val="001A5A07"/>
    <w:rsid w:val="001B36A9"/>
    <w:rsid w:val="001B48D7"/>
    <w:rsid w:val="001C4165"/>
    <w:rsid w:val="001E071B"/>
    <w:rsid w:val="001E7201"/>
    <w:rsid w:val="001F0CBB"/>
    <w:rsid w:val="001F2A02"/>
    <w:rsid w:val="001F737B"/>
    <w:rsid w:val="00200220"/>
    <w:rsid w:val="0020584D"/>
    <w:rsid w:val="00213854"/>
    <w:rsid w:val="002147A9"/>
    <w:rsid w:val="00214E9A"/>
    <w:rsid w:val="00216BB4"/>
    <w:rsid w:val="00222CE1"/>
    <w:rsid w:val="0022576F"/>
    <w:rsid w:val="00232343"/>
    <w:rsid w:val="00251F8B"/>
    <w:rsid w:val="00260FE1"/>
    <w:rsid w:val="00267011"/>
    <w:rsid w:val="00267C47"/>
    <w:rsid w:val="00272DF9"/>
    <w:rsid w:val="00277350"/>
    <w:rsid w:val="0028473C"/>
    <w:rsid w:val="002B159C"/>
    <w:rsid w:val="002B167A"/>
    <w:rsid w:val="002D6ABA"/>
    <w:rsid w:val="002E0132"/>
    <w:rsid w:val="002E51DB"/>
    <w:rsid w:val="002F7098"/>
    <w:rsid w:val="00302536"/>
    <w:rsid w:val="0031165A"/>
    <w:rsid w:val="00313BDA"/>
    <w:rsid w:val="003167E6"/>
    <w:rsid w:val="00316918"/>
    <w:rsid w:val="00322A7F"/>
    <w:rsid w:val="00325867"/>
    <w:rsid w:val="003305D9"/>
    <w:rsid w:val="00332895"/>
    <w:rsid w:val="00334D07"/>
    <w:rsid w:val="00345867"/>
    <w:rsid w:val="0034759F"/>
    <w:rsid w:val="00360FF6"/>
    <w:rsid w:val="00365E00"/>
    <w:rsid w:val="00366977"/>
    <w:rsid w:val="003675D4"/>
    <w:rsid w:val="003768E0"/>
    <w:rsid w:val="003816CF"/>
    <w:rsid w:val="00386592"/>
    <w:rsid w:val="00392136"/>
    <w:rsid w:val="003B5F1F"/>
    <w:rsid w:val="003C727F"/>
    <w:rsid w:val="003D7715"/>
    <w:rsid w:val="003F3E4C"/>
    <w:rsid w:val="003F5543"/>
    <w:rsid w:val="00411801"/>
    <w:rsid w:val="004212A7"/>
    <w:rsid w:val="004331FC"/>
    <w:rsid w:val="004416DD"/>
    <w:rsid w:val="00452A79"/>
    <w:rsid w:val="00460565"/>
    <w:rsid w:val="004654A2"/>
    <w:rsid w:val="00474B98"/>
    <w:rsid w:val="004831E6"/>
    <w:rsid w:val="004C254E"/>
    <w:rsid w:val="004C3169"/>
    <w:rsid w:val="004C3C00"/>
    <w:rsid w:val="004C4C27"/>
    <w:rsid w:val="004C7B95"/>
    <w:rsid w:val="004D0C83"/>
    <w:rsid w:val="004F1EBE"/>
    <w:rsid w:val="004F3D49"/>
    <w:rsid w:val="004F68FB"/>
    <w:rsid w:val="00501C2D"/>
    <w:rsid w:val="0051172C"/>
    <w:rsid w:val="00526D89"/>
    <w:rsid w:val="00527C2F"/>
    <w:rsid w:val="00531B63"/>
    <w:rsid w:val="00536A41"/>
    <w:rsid w:val="00537B7A"/>
    <w:rsid w:val="00541642"/>
    <w:rsid w:val="005577A0"/>
    <w:rsid w:val="005743D4"/>
    <w:rsid w:val="00581673"/>
    <w:rsid w:val="00583132"/>
    <w:rsid w:val="00583B92"/>
    <w:rsid w:val="0058788F"/>
    <w:rsid w:val="005955A0"/>
    <w:rsid w:val="00597CF2"/>
    <w:rsid w:val="005A4064"/>
    <w:rsid w:val="005B438A"/>
    <w:rsid w:val="005D1C21"/>
    <w:rsid w:val="005D7CC9"/>
    <w:rsid w:val="0061020E"/>
    <w:rsid w:val="00625A18"/>
    <w:rsid w:val="00627404"/>
    <w:rsid w:val="006545A0"/>
    <w:rsid w:val="00655F29"/>
    <w:rsid w:val="00672179"/>
    <w:rsid w:val="00677653"/>
    <w:rsid w:val="0068177B"/>
    <w:rsid w:val="006C108A"/>
    <w:rsid w:val="006C37B2"/>
    <w:rsid w:val="006C494D"/>
    <w:rsid w:val="006D7BFA"/>
    <w:rsid w:val="006F382A"/>
    <w:rsid w:val="006F49AE"/>
    <w:rsid w:val="00707A83"/>
    <w:rsid w:val="00713C2A"/>
    <w:rsid w:val="0073017F"/>
    <w:rsid w:val="007344C0"/>
    <w:rsid w:val="007348B3"/>
    <w:rsid w:val="00736177"/>
    <w:rsid w:val="0074320F"/>
    <w:rsid w:val="0074472D"/>
    <w:rsid w:val="007460E9"/>
    <w:rsid w:val="007465A5"/>
    <w:rsid w:val="00747888"/>
    <w:rsid w:val="00765FD5"/>
    <w:rsid w:val="00780656"/>
    <w:rsid w:val="00787B53"/>
    <w:rsid w:val="007B123A"/>
    <w:rsid w:val="007B3EA9"/>
    <w:rsid w:val="007C0D6E"/>
    <w:rsid w:val="007E4D36"/>
    <w:rsid w:val="007E5E1C"/>
    <w:rsid w:val="007F3E8D"/>
    <w:rsid w:val="007F52D0"/>
    <w:rsid w:val="007F54AB"/>
    <w:rsid w:val="007F5DCA"/>
    <w:rsid w:val="0081602C"/>
    <w:rsid w:val="008306FD"/>
    <w:rsid w:val="00856073"/>
    <w:rsid w:val="00865C3E"/>
    <w:rsid w:val="00871999"/>
    <w:rsid w:val="008747F2"/>
    <w:rsid w:val="00895224"/>
    <w:rsid w:val="008A26B1"/>
    <w:rsid w:val="008B09FF"/>
    <w:rsid w:val="008B7419"/>
    <w:rsid w:val="008D0950"/>
    <w:rsid w:val="008D5578"/>
    <w:rsid w:val="009127C8"/>
    <w:rsid w:val="00913C0F"/>
    <w:rsid w:val="009472A5"/>
    <w:rsid w:val="00947D3F"/>
    <w:rsid w:val="00953D57"/>
    <w:rsid w:val="0095780B"/>
    <w:rsid w:val="00962552"/>
    <w:rsid w:val="00984E85"/>
    <w:rsid w:val="00985F2A"/>
    <w:rsid w:val="009872DD"/>
    <w:rsid w:val="009A674F"/>
    <w:rsid w:val="009A7C65"/>
    <w:rsid w:val="009D1D1F"/>
    <w:rsid w:val="009D7C1C"/>
    <w:rsid w:val="00A05C6B"/>
    <w:rsid w:val="00A1736F"/>
    <w:rsid w:val="00A176D4"/>
    <w:rsid w:val="00A17BA9"/>
    <w:rsid w:val="00A23E87"/>
    <w:rsid w:val="00A270C7"/>
    <w:rsid w:val="00A33842"/>
    <w:rsid w:val="00A347C1"/>
    <w:rsid w:val="00A358A2"/>
    <w:rsid w:val="00A42E4B"/>
    <w:rsid w:val="00A435BE"/>
    <w:rsid w:val="00A65D16"/>
    <w:rsid w:val="00A907A9"/>
    <w:rsid w:val="00A91FEA"/>
    <w:rsid w:val="00A961A2"/>
    <w:rsid w:val="00AA395C"/>
    <w:rsid w:val="00AB1285"/>
    <w:rsid w:val="00AB6253"/>
    <w:rsid w:val="00AB7D62"/>
    <w:rsid w:val="00AC126F"/>
    <w:rsid w:val="00AE0797"/>
    <w:rsid w:val="00AE497D"/>
    <w:rsid w:val="00AF16C6"/>
    <w:rsid w:val="00B0146D"/>
    <w:rsid w:val="00B049ED"/>
    <w:rsid w:val="00B100B2"/>
    <w:rsid w:val="00B26313"/>
    <w:rsid w:val="00B32A85"/>
    <w:rsid w:val="00B37E8D"/>
    <w:rsid w:val="00B62CFA"/>
    <w:rsid w:val="00B725D1"/>
    <w:rsid w:val="00B85F4C"/>
    <w:rsid w:val="00B915BF"/>
    <w:rsid w:val="00BD09B9"/>
    <w:rsid w:val="00BD2E87"/>
    <w:rsid w:val="00C0015D"/>
    <w:rsid w:val="00C16C10"/>
    <w:rsid w:val="00C2192F"/>
    <w:rsid w:val="00C24B6E"/>
    <w:rsid w:val="00C30AF0"/>
    <w:rsid w:val="00C36ABB"/>
    <w:rsid w:val="00C461F7"/>
    <w:rsid w:val="00C47DD4"/>
    <w:rsid w:val="00C81C9B"/>
    <w:rsid w:val="00C923DF"/>
    <w:rsid w:val="00CA4AE8"/>
    <w:rsid w:val="00CB49CE"/>
    <w:rsid w:val="00CB663F"/>
    <w:rsid w:val="00CC497C"/>
    <w:rsid w:val="00CF25FF"/>
    <w:rsid w:val="00CF5504"/>
    <w:rsid w:val="00D050F4"/>
    <w:rsid w:val="00D068FF"/>
    <w:rsid w:val="00D1326A"/>
    <w:rsid w:val="00D1735F"/>
    <w:rsid w:val="00D17582"/>
    <w:rsid w:val="00D3213E"/>
    <w:rsid w:val="00D4069C"/>
    <w:rsid w:val="00D40BBE"/>
    <w:rsid w:val="00D41D54"/>
    <w:rsid w:val="00D51076"/>
    <w:rsid w:val="00D526AE"/>
    <w:rsid w:val="00D84940"/>
    <w:rsid w:val="00D87466"/>
    <w:rsid w:val="00D95D12"/>
    <w:rsid w:val="00DA0113"/>
    <w:rsid w:val="00DA1451"/>
    <w:rsid w:val="00DA2FD2"/>
    <w:rsid w:val="00DB028E"/>
    <w:rsid w:val="00DC1A1B"/>
    <w:rsid w:val="00DC5898"/>
    <w:rsid w:val="00DC7A26"/>
    <w:rsid w:val="00E063A2"/>
    <w:rsid w:val="00E1066A"/>
    <w:rsid w:val="00E228F2"/>
    <w:rsid w:val="00E234D2"/>
    <w:rsid w:val="00E3037F"/>
    <w:rsid w:val="00E34187"/>
    <w:rsid w:val="00E57C1B"/>
    <w:rsid w:val="00E63441"/>
    <w:rsid w:val="00E642F0"/>
    <w:rsid w:val="00E806D4"/>
    <w:rsid w:val="00E97630"/>
    <w:rsid w:val="00EA192C"/>
    <w:rsid w:val="00EB7DFE"/>
    <w:rsid w:val="00EB7EDE"/>
    <w:rsid w:val="00EC0C91"/>
    <w:rsid w:val="00EC0F43"/>
    <w:rsid w:val="00EC297A"/>
    <w:rsid w:val="00EC323D"/>
    <w:rsid w:val="00ED303C"/>
    <w:rsid w:val="00ED3342"/>
    <w:rsid w:val="00EE59AA"/>
    <w:rsid w:val="00EE5F5D"/>
    <w:rsid w:val="00EF52C1"/>
    <w:rsid w:val="00EF7EAD"/>
    <w:rsid w:val="00F127E5"/>
    <w:rsid w:val="00F209BA"/>
    <w:rsid w:val="00F301B5"/>
    <w:rsid w:val="00F34B8F"/>
    <w:rsid w:val="00F35318"/>
    <w:rsid w:val="00F54650"/>
    <w:rsid w:val="00F549A9"/>
    <w:rsid w:val="00F63B8B"/>
    <w:rsid w:val="00F76078"/>
    <w:rsid w:val="00F8018F"/>
    <w:rsid w:val="00F81EC8"/>
    <w:rsid w:val="00F829F3"/>
    <w:rsid w:val="00F94B51"/>
    <w:rsid w:val="00F94C97"/>
    <w:rsid w:val="00F95CED"/>
    <w:rsid w:val="00FA00D0"/>
    <w:rsid w:val="00FB3F06"/>
    <w:rsid w:val="00FC328E"/>
    <w:rsid w:val="00FC3D51"/>
    <w:rsid w:val="00FD5850"/>
    <w:rsid w:val="00FE5F7F"/>
    <w:rsid w:val="00FE7356"/>
    <w:rsid w:val="12F8ED52"/>
    <w:rsid w:val="17EE851E"/>
    <w:rsid w:val="3374DEBE"/>
    <w:rsid w:val="4298870E"/>
    <w:rsid w:val="58AABA30"/>
    <w:rsid w:val="69C53148"/>
    <w:rsid w:val="7A68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3C690"/>
  <w15:docId w15:val="{C2831160-51CD-423F-8082-FBDCB50C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132"/>
    <w:rPr>
      <w:rFonts w:eastAsiaTheme="minorEastAsia"/>
    </w:rPr>
  </w:style>
  <w:style w:type="paragraph" w:styleId="Heading1">
    <w:name w:val="heading 1"/>
    <w:basedOn w:val="Normal"/>
    <w:link w:val="Heading1Char"/>
    <w:uiPriority w:val="9"/>
    <w:qFormat/>
    <w:rsid w:val="007B123A"/>
    <w:pPr>
      <w:widowControl w:val="0"/>
      <w:autoSpaceDE w:val="0"/>
      <w:autoSpaceDN w:val="0"/>
      <w:spacing w:after="0" w:line="240" w:lineRule="auto"/>
      <w:ind w:left="100"/>
      <w:outlineLvl w:val="0"/>
    </w:pPr>
    <w:rPr>
      <w:rFonts w:ascii="Segoe UI" w:eastAsia="Segoe UI" w:hAnsi="Segoe UI" w:cs="Segoe U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13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3132"/>
    <w:pPr>
      <w:spacing w:after="0" w:line="240" w:lineRule="auto"/>
    </w:pPr>
    <w:rPr>
      <w:rFonts w:eastAsiaTheme="minorEastAsia"/>
    </w:rPr>
  </w:style>
  <w:style w:type="paragraph" w:styleId="ListParagraph">
    <w:name w:val="List Paragraph"/>
    <w:basedOn w:val="Normal"/>
    <w:uiPriority w:val="34"/>
    <w:qFormat/>
    <w:rsid w:val="00583132"/>
    <w:pPr>
      <w:ind w:left="720"/>
      <w:contextualSpacing/>
    </w:pPr>
  </w:style>
  <w:style w:type="paragraph" w:styleId="Header">
    <w:name w:val="header"/>
    <w:basedOn w:val="Normal"/>
    <w:link w:val="HeaderChar"/>
    <w:uiPriority w:val="99"/>
    <w:unhideWhenUsed/>
    <w:rsid w:val="00D05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0F4"/>
    <w:rPr>
      <w:rFonts w:eastAsiaTheme="minorEastAsia"/>
    </w:rPr>
  </w:style>
  <w:style w:type="paragraph" w:styleId="Footer">
    <w:name w:val="footer"/>
    <w:basedOn w:val="Normal"/>
    <w:link w:val="FooterChar"/>
    <w:uiPriority w:val="99"/>
    <w:unhideWhenUsed/>
    <w:rsid w:val="00D05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0F4"/>
    <w:rPr>
      <w:rFonts w:eastAsiaTheme="minorEastAsia"/>
    </w:rPr>
  </w:style>
  <w:style w:type="paragraph" w:styleId="BalloonText">
    <w:name w:val="Balloon Text"/>
    <w:basedOn w:val="Normal"/>
    <w:link w:val="BalloonTextChar"/>
    <w:uiPriority w:val="99"/>
    <w:semiHidden/>
    <w:unhideWhenUsed/>
    <w:rsid w:val="00D05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F4"/>
    <w:rPr>
      <w:rFonts w:ascii="Tahoma" w:eastAsiaTheme="minorEastAsia" w:hAnsi="Tahoma" w:cs="Tahoma"/>
      <w:sz w:val="16"/>
      <w:szCs w:val="16"/>
    </w:rPr>
  </w:style>
  <w:style w:type="character" w:styleId="PageNumber">
    <w:name w:val="page number"/>
    <w:basedOn w:val="DefaultParagraphFont"/>
    <w:rsid w:val="00F54650"/>
  </w:style>
  <w:style w:type="character" w:customStyle="1" w:styleId="EmailStyle251">
    <w:name w:val="EmailStyle251"/>
    <w:basedOn w:val="DefaultParagraphFont"/>
    <w:semiHidden/>
    <w:rsid w:val="00F54650"/>
    <w:rPr>
      <w:rFonts w:ascii="Arial" w:hAnsi="Arial" w:cs="Arial"/>
      <w:color w:val="auto"/>
      <w:sz w:val="20"/>
      <w:szCs w:val="20"/>
    </w:rPr>
  </w:style>
  <w:style w:type="character" w:styleId="HTMLTypewriter">
    <w:name w:val="HTML Typewriter"/>
    <w:rsid w:val="00F54650"/>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CB66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663F"/>
    <w:rPr>
      <w:rFonts w:eastAsiaTheme="minorEastAsia"/>
      <w:sz w:val="20"/>
      <w:szCs w:val="20"/>
    </w:rPr>
  </w:style>
  <w:style w:type="character" w:styleId="EndnoteReference">
    <w:name w:val="endnote reference"/>
    <w:basedOn w:val="DefaultParagraphFont"/>
    <w:uiPriority w:val="99"/>
    <w:semiHidden/>
    <w:unhideWhenUsed/>
    <w:rsid w:val="00CB663F"/>
    <w:rPr>
      <w:vertAlign w:val="superscript"/>
    </w:rPr>
  </w:style>
  <w:style w:type="character" w:styleId="CommentReference">
    <w:name w:val="annotation reference"/>
    <w:basedOn w:val="DefaultParagraphFont"/>
    <w:uiPriority w:val="99"/>
    <w:semiHidden/>
    <w:unhideWhenUsed/>
    <w:rsid w:val="003675D4"/>
    <w:rPr>
      <w:sz w:val="16"/>
      <w:szCs w:val="16"/>
    </w:rPr>
  </w:style>
  <w:style w:type="paragraph" w:styleId="CommentText">
    <w:name w:val="annotation text"/>
    <w:basedOn w:val="Normal"/>
    <w:link w:val="CommentTextChar"/>
    <w:uiPriority w:val="99"/>
    <w:semiHidden/>
    <w:unhideWhenUsed/>
    <w:rsid w:val="003675D4"/>
    <w:pPr>
      <w:spacing w:line="240" w:lineRule="auto"/>
    </w:pPr>
    <w:rPr>
      <w:sz w:val="20"/>
      <w:szCs w:val="20"/>
    </w:rPr>
  </w:style>
  <w:style w:type="character" w:customStyle="1" w:styleId="CommentTextChar">
    <w:name w:val="Comment Text Char"/>
    <w:basedOn w:val="DefaultParagraphFont"/>
    <w:link w:val="CommentText"/>
    <w:uiPriority w:val="99"/>
    <w:semiHidden/>
    <w:rsid w:val="003675D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675D4"/>
    <w:rPr>
      <w:b/>
      <w:bCs/>
    </w:rPr>
  </w:style>
  <w:style w:type="character" w:customStyle="1" w:styleId="CommentSubjectChar">
    <w:name w:val="Comment Subject Char"/>
    <w:basedOn w:val="CommentTextChar"/>
    <w:link w:val="CommentSubject"/>
    <w:uiPriority w:val="99"/>
    <w:semiHidden/>
    <w:rsid w:val="003675D4"/>
    <w:rPr>
      <w:rFonts w:eastAsiaTheme="minorEastAsia"/>
      <w:b/>
      <w:bCs/>
      <w:sz w:val="20"/>
      <w:szCs w:val="20"/>
    </w:rPr>
  </w:style>
  <w:style w:type="character" w:styleId="Hyperlink">
    <w:name w:val="Hyperlink"/>
    <w:basedOn w:val="DefaultParagraphFont"/>
    <w:uiPriority w:val="99"/>
    <w:unhideWhenUsed/>
    <w:rsid w:val="004416DD"/>
    <w:rPr>
      <w:color w:val="0563C1"/>
      <w:u w:val="single"/>
    </w:rPr>
  </w:style>
  <w:style w:type="character" w:customStyle="1" w:styleId="Heading1Char">
    <w:name w:val="Heading 1 Char"/>
    <w:basedOn w:val="DefaultParagraphFont"/>
    <w:link w:val="Heading1"/>
    <w:uiPriority w:val="9"/>
    <w:rsid w:val="007B123A"/>
    <w:rPr>
      <w:rFonts w:ascii="Segoe UI" w:eastAsia="Segoe UI" w:hAnsi="Segoe UI" w:cs="Segoe UI"/>
      <w:b/>
      <w:bCs/>
      <w:i/>
      <w:iCs/>
    </w:rPr>
  </w:style>
  <w:style w:type="character" w:styleId="UnresolvedMention">
    <w:name w:val="Unresolved Mention"/>
    <w:basedOn w:val="DefaultParagraphFont"/>
    <w:uiPriority w:val="99"/>
    <w:semiHidden/>
    <w:unhideWhenUsed/>
    <w:rsid w:val="006D7BFA"/>
    <w:rPr>
      <w:color w:val="605E5C"/>
      <w:shd w:val="clear" w:color="auto" w:fill="E1DFDD"/>
    </w:rPr>
  </w:style>
  <w:style w:type="paragraph" w:customStyle="1" w:styleId="xmsonormal">
    <w:name w:val="x_msonormal"/>
    <w:basedOn w:val="Normal"/>
    <w:rsid w:val="00947D3F"/>
    <w:pPr>
      <w:spacing w:after="0" w:line="240" w:lineRule="auto"/>
    </w:pPr>
    <w:rPr>
      <w:rFonts w:ascii="Calibri" w:eastAsiaTheme="minorHAnsi" w:hAnsi="Calibri" w:cs="Calibri"/>
    </w:rPr>
  </w:style>
  <w:style w:type="character" w:customStyle="1" w:styleId="xcontentpasted0">
    <w:name w:val="x_contentpasted0"/>
    <w:basedOn w:val="DefaultParagraphFont"/>
    <w:rsid w:val="0094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759366">
      <w:bodyDiv w:val="1"/>
      <w:marLeft w:val="0"/>
      <w:marRight w:val="0"/>
      <w:marTop w:val="0"/>
      <w:marBottom w:val="0"/>
      <w:divBdr>
        <w:top w:val="none" w:sz="0" w:space="0" w:color="auto"/>
        <w:left w:val="none" w:sz="0" w:space="0" w:color="auto"/>
        <w:bottom w:val="none" w:sz="0" w:space="0" w:color="auto"/>
        <w:right w:val="none" w:sz="0" w:space="0" w:color="auto"/>
      </w:divBdr>
    </w:div>
    <w:div w:id="1373266197">
      <w:bodyDiv w:val="1"/>
      <w:marLeft w:val="0"/>
      <w:marRight w:val="0"/>
      <w:marTop w:val="0"/>
      <w:marBottom w:val="0"/>
      <w:divBdr>
        <w:top w:val="none" w:sz="0" w:space="0" w:color="auto"/>
        <w:left w:val="none" w:sz="0" w:space="0" w:color="auto"/>
        <w:bottom w:val="none" w:sz="0" w:space="0" w:color="auto"/>
        <w:right w:val="none" w:sz="0" w:space="0" w:color="auto"/>
      </w:divBdr>
    </w:div>
    <w:div w:id="1653411569">
      <w:bodyDiv w:val="1"/>
      <w:marLeft w:val="0"/>
      <w:marRight w:val="0"/>
      <w:marTop w:val="0"/>
      <w:marBottom w:val="0"/>
      <w:divBdr>
        <w:top w:val="none" w:sz="0" w:space="0" w:color="auto"/>
        <w:left w:val="none" w:sz="0" w:space="0" w:color="auto"/>
        <w:bottom w:val="none" w:sz="0" w:space="0" w:color="auto"/>
        <w:right w:val="none" w:sz="0" w:space="0" w:color="auto"/>
      </w:divBdr>
    </w:div>
    <w:div w:id="20993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ouse-ny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CC8BE-7D75-6C45-8B45-86C307BD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757</Words>
  <Characters>3931</Characters>
  <Application>Microsoft Office Word</Application>
  <DocSecurity>0</DocSecurity>
  <Lines>206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Nanette Francia Cotter</dc:creator>
  <cp:lastModifiedBy>Mary Trifault</cp:lastModifiedBy>
  <cp:revision>6</cp:revision>
  <cp:lastPrinted>2022-10-14T18:54:00Z</cp:lastPrinted>
  <dcterms:created xsi:type="dcterms:W3CDTF">2024-12-10T21:48:00Z</dcterms:created>
  <dcterms:modified xsi:type="dcterms:W3CDTF">2024-12-11T14:20:00Z</dcterms:modified>
</cp:coreProperties>
</file>